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F2A" w:rsidP="006F2F2A" w:rsidRDefault="006F2F2A" w14:paraId="158FF659" w14:textId="77777777">
      <w:pPr>
        <w:jc w:val="center"/>
        <w:rPr>
          <w:b/>
          <w:sz w:val="28"/>
        </w:rPr>
      </w:pPr>
      <w:r w:rsidRPr="006F2F2A">
        <w:rPr>
          <w:b/>
          <w:sz w:val="28"/>
        </w:rPr>
        <w:t>Common Fire Code Violations Noted During Inspection</w:t>
      </w:r>
    </w:p>
    <w:p w:rsidR="006F2F2A" w:rsidP="006F2F2A" w:rsidRDefault="006F2F2A" w14:paraId="4EEA736C" w14:textId="77777777">
      <w:pPr>
        <w:jc w:val="center"/>
        <w:rPr>
          <w:b/>
          <w:sz w:val="28"/>
        </w:rPr>
      </w:pPr>
    </w:p>
    <w:p w:rsidR="006F2F2A" w:rsidP="006F2F2A" w:rsidRDefault="006F2F2A" w14:paraId="135ACDD4" w14:textId="77777777">
      <w:pPr>
        <w:rPr>
          <w:b/>
          <w:sz w:val="24"/>
        </w:rPr>
      </w:pPr>
      <w:r>
        <w:rPr>
          <w:b/>
          <w:sz w:val="24"/>
        </w:rPr>
        <w:t>Common Electrical Violations:</w:t>
      </w:r>
    </w:p>
    <w:p w:rsidRPr="006F2F2A" w:rsidR="006F2F2A" w:rsidP="006F2F2A" w:rsidRDefault="006F2F2A" w14:paraId="1D96FE75" w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Electrical outlets/switches missing cover plates</w:t>
      </w:r>
    </w:p>
    <w:p w:rsidRPr="006F2F2A" w:rsidR="006F2F2A" w:rsidP="006F2F2A" w:rsidRDefault="006F2F2A" w14:paraId="44AC8A12" w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Use of extension cords as permanent wiring</w:t>
      </w:r>
    </w:p>
    <w:p w:rsidRPr="006F2F2A" w:rsidR="006F2F2A" w:rsidP="006F2F2A" w:rsidRDefault="006F2F2A" w14:paraId="2A39BDE4" w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Electrical panel access blocked</w:t>
      </w:r>
    </w:p>
    <w:p w:rsidRPr="006F2F2A" w:rsidR="006F2F2A" w:rsidP="006F2F2A" w:rsidRDefault="006F2F2A" w14:paraId="04369625" w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Missing circuit breakers with no “Blank” covers filling the open spaces</w:t>
      </w:r>
    </w:p>
    <w:p w:rsidRPr="006F2F2A" w:rsidR="006F2F2A" w:rsidP="006F2F2A" w:rsidRDefault="006F2F2A" w14:paraId="3D2AB367" w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Surge protectors used to supply power to other surge protectors (Daisy Chain)</w:t>
      </w:r>
    </w:p>
    <w:p w:rsidRPr="006F2F2A" w:rsidR="006F2F2A" w:rsidP="006F2F2A" w:rsidRDefault="006F2F2A" w14:paraId="2A314578" w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Use of unfused multiple outlet plugs</w:t>
      </w:r>
    </w:p>
    <w:p w:rsidR="006F2F2A" w:rsidP="006F2F2A" w:rsidRDefault="006F2F2A" w14:paraId="3F42D846" w14:textId="77777777">
      <w:pPr>
        <w:rPr>
          <w:b/>
          <w:sz w:val="24"/>
        </w:rPr>
      </w:pPr>
      <w:r>
        <w:rPr>
          <w:b/>
          <w:sz w:val="24"/>
        </w:rPr>
        <w:t>Common Means of Egress Violations:</w:t>
      </w:r>
    </w:p>
    <w:p w:rsidRPr="006F2F2A" w:rsidR="006F2F2A" w:rsidP="006F2F2A" w:rsidRDefault="006F2F2A" w14:paraId="026FBA71" w14:textId="77777777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Door locked/blocked</w:t>
      </w:r>
    </w:p>
    <w:p w:rsidRPr="006F2F2A" w:rsidR="006F2F2A" w:rsidP="006F2F2A" w:rsidRDefault="006F2F2A" w14:paraId="13503FB2" w14:textId="77777777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Exit discharge obstructed/blocked</w:t>
      </w:r>
    </w:p>
    <w:p w:rsidRPr="006F2F2A" w:rsidR="006F2F2A" w:rsidP="006F2F2A" w:rsidRDefault="006F2F2A" w14:paraId="08A83D74" w14:textId="77777777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Aisles/corridors obstructed</w:t>
      </w:r>
    </w:p>
    <w:p w:rsidRPr="006F2F2A" w:rsidR="006F2F2A" w:rsidP="006F2F2A" w:rsidRDefault="006F2F2A" w14:paraId="394A2E95" w14:textId="77777777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Exit sign not illuminated</w:t>
      </w:r>
    </w:p>
    <w:p w:rsidRPr="006F2F2A" w:rsidR="006F2F2A" w:rsidP="006F2F2A" w:rsidRDefault="006F2F2A" w14:paraId="6DE9E0BE" w14:textId="77777777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Emergency lighting inoperable</w:t>
      </w:r>
    </w:p>
    <w:p w:rsidRPr="006F2F2A" w:rsidR="006F2F2A" w:rsidP="006F2F2A" w:rsidRDefault="006F2F2A" w14:paraId="405FD854" w14:textId="77777777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Storage in exit stairway</w:t>
      </w:r>
    </w:p>
    <w:p w:rsidR="006F2F2A" w:rsidP="006F2F2A" w:rsidRDefault="006F2F2A" w14:paraId="37FAD95F" w14:textId="77777777">
      <w:pPr>
        <w:rPr>
          <w:b/>
          <w:sz w:val="24"/>
        </w:rPr>
      </w:pPr>
      <w:r>
        <w:rPr>
          <w:b/>
          <w:sz w:val="24"/>
        </w:rPr>
        <w:t>Common Fire Extinguisher Violations:</w:t>
      </w:r>
    </w:p>
    <w:p w:rsidRPr="006F2F2A" w:rsidR="006F2F2A" w:rsidP="006F2F2A" w:rsidRDefault="006F2F2A" w14:paraId="2D71D699" w14:textId="777777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Needs recharging/inspection</w:t>
      </w:r>
    </w:p>
    <w:p w:rsidRPr="006F2F2A" w:rsidR="006F2F2A" w:rsidP="006F2F2A" w:rsidRDefault="006F2F2A" w14:paraId="03427132" w14:textId="777777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Not properly mounted</w:t>
      </w:r>
    </w:p>
    <w:p w:rsidRPr="006F2F2A" w:rsidR="006F2F2A" w:rsidP="006F2F2A" w:rsidRDefault="006F2F2A" w14:paraId="26FD34D3" w14:textId="777777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Access blocked</w:t>
      </w:r>
    </w:p>
    <w:p w:rsidRPr="006F2F2A" w:rsidR="006F2F2A" w:rsidP="006F2F2A" w:rsidRDefault="006F2F2A" w14:paraId="5AE05C31" w14:textId="77777777">
      <w:pPr>
        <w:rPr>
          <w:b/>
          <w:sz w:val="24"/>
        </w:rPr>
      </w:pPr>
      <w:r>
        <w:rPr>
          <w:b/>
          <w:sz w:val="24"/>
        </w:rPr>
        <w:t>Common Fire Protection System Violations:</w:t>
      </w:r>
    </w:p>
    <w:p w:rsidRPr="006F2F2A" w:rsidR="006F2F2A" w:rsidP="006F2F2A" w:rsidRDefault="006F2F2A" w14:paraId="6C3DB6F7" w14:textId="777777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Access to FDC not maintained (in houses with a sprinkler system to which the Fire Department is unable to connect.)</w:t>
      </w:r>
    </w:p>
    <w:p w:rsidRPr="00A92366" w:rsidR="006F2F2A" w:rsidP="006F2F2A" w:rsidRDefault="006F2F2A" w14:paraId="16A1028A" w14:textId="777777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Must be a sign indicating the location of the Fire Department Connection (FDC)</w:t>
      </w:r>
    </w:p>
    <w:p w:rsidRPr="00A92366" w:rsidR="00A92366" w:rsidP="00A92366" w:rsidRDefault="00A92366" w14:paraId="39EB35AF" w14:textId="77777777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Sign must be visible from the street, on a white background with red lettering</w:t>
      </w:r>
    </w:p>
    <w:p w:rsidRPr="00A92366" w:rsidR="00A92366" w:rsidP="00A92366" w:rsidRDefault="00A92366" w14:paraId="0F775457" w14:textId="777777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5 feet of clearance must be maintained around Fire Department Connection(s)</w:t>
      </w:r>
    </w:p>
    <w:p w:rsidRPr="00A92366" w:rsidR="00A92366" w:rsidP="00A92366" w:rsidRDefault="00A92366" w14:paraId="6FEB584E" w14:textId="777777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Inadequate sprinkler head clearance (&lt;18”)</w:t>
      </w:r>
    </w:p>
    <w:p w:rsidRPr="00A92366" w:rsidR="00A92366" w:rsidP="00A92366" w:rsidRDefault="00A92366" w14:paraId="32A7AC36" w14:textId="777777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Damage, painted, or obstructed sprinkler heads</w:t>
      </w:r>
    </w:p>
    <w:p w:rsidRPr="00A92366" w:rsidR="00A92366" w:rsidP="00A92366" w:rsidRDefault="00A92366" w14:paraId="65866177" w14:textId="777777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Items attached/hanging on sprinkler heads or sprinkler piping</w:t>
      </w:r>
    </w:p>
    <w:p w:rsidRPr="00A92366" w:rsidR="00A92366" w:rsidP="00A92366" w:rsidRDefault="00A92366" w14:paraId="6F5607DE" w14:textId="777777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Sprinkler valves not properly identified</w:t>
      </w:r>
    </w:p>
    <w:p w:rsidRPr="00A92366" w:rsidR="00A92366" w:rsidP="00A92366" w:rsidRDefault="00A92366" w14:paraId="5278B03B" w14:textId="777777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Spare sprinkler heads or sprinkler wrench missing</w:t>
      </w:r>
    </w:p>
    <w:p w:rsidRPr="00A92366" w:rsidR="00A92366" w:rsidP="00A92366" w:rsidRDefault="00A92366" w14:paraId="7B0DA684" w14:textId="777777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Control valves not secured in the “Open” position</w:t>
      </w:r>
    </w:p>
    <w:p w:rsidRPr="00A92366" w:rsidR="00A92366" w:rsidP="00A92366" w:rsidRDefault="00A92366" w14:paraId="55BA030C" w14:textId="777777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Missing or non-working smoke detectors (There should be a smoke detector in every bedroom and all common areas)</w:t>
      </w:r>
    </w:p>
    <w:p w:rsidRPr="00A92366" w:rsidR="00A92366" w:rsidP="00A92366" w:rsidRDefault="00A92366" w14:paraId="5C13CF2E" w14:textId="777777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Out-dated sprinkler system inspection</w:t>
      </w:r>
    </w:p>
    <w:p w:rsidRPr="00A92366" w:rsidR="00A92366" w:rsidP="00A92366" w:rsidRDefault="00A92366" w14:paraId="7F000028" w14:textId="777777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Out-dated fire alarm inspection</w:t>
      </w:r>
    </w:p>
    <w:p w:rsidR="00A92366" w:rsidP="00A92366" w:rsidRDefault="00A92366" w14:paraId="3E1306AD" w14:textId="77777777">
      <w:pPr>
        <w:rPr>
          <w:b/>
          <w:sz w:val="24"/>
        </w:rPr>
      </w:pPr>
      <w:r>
        <w:rPr>
          <w:b/>
          <w:sz w:val="24"/>
        </w:rPr>
        <w:lastRenderedPageBreak/>
        <w:t>Common Hood System Violations:</w:t>
      </w:r>
    </w:p>
    <w:p w:rsidRPr="00A92366" w:rsidR="00A92366" w:rsidP="00A92366" w:rsidRDefault="00A92366" w14:paraId="7AF3F655" w14:textId="77777777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Hood system needs cleaning (cleanings must be documented)</w:t>
      </w:r>
    </w:p>
    <w:p w:rsidRPr="00A92366" w:rsidR="00A92366" w:rsidP="00A92366" w:rsidRDefault="00A92366" w14:paraId="7C3E12C3" w14:textId="77777777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Out-dated hood suppression system inspection</w:t>
      </w:r>
    </w:p>
    <w:p w:rsidRPr="00A92366" w:rsidR="00A92366" w:rsidP="00A92366" w:rsidRDefault="00A92366" w14:paraId="7462B4A7" w14:textId="77777777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Hood system is not operational</w:t>
      </w:r>
    </w:p>
    <w:p w:rsidR="00A92366" w:rsidP="00A92366" w:rsidRDefault="00A92366" w14:paraId="09B96794" w14:textId="77777777">
      <w:pPr>
        <w:rPr>
          <w:b/>
          <w:sz w:val="24"/>
        </w:rPr>
      </w:pPr>
      <w:r>
        <w:rPr>
          <w:b/>
          <w:sz w:val="24"/>
        </w:rPr>
        <w:t>Common Building Violations:</w:t>
      </w:r>
    </w:p>
    <w:p w:rsidRPr="00A92366" w:rsidR="00A92366" w:rsidP="00A92366" w:rsidRDefault="00A92366" w14:paraId="28C74473" w14:textId="77777777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Fire door does not latch properly</w:t>
      </w:r>
    </w:p>
    <w:p w:rsidRPr="00A92366" w:rsidR="00A92366" w:rsidP="00A92366" w:rsidRDefault="00A92366" w14:paraId="7F99C5A4" w14:textId="77777777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Fire door blocked or wedged open</w:t>
      </w:r>
    </w:p>
    <w:p w:rsidRPr="00A92366" w:rsidR="00A92366" w:rsidP="00A92366" w:rsidRDefault="00A92366" w14:paraId="49402AED" w14:textId="77777777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Fire door self-closing device disconnected</w:t>
      </w:r>
    </w:p>
    <w:p w:rsidRPr="00A92366" w:rsidR="00A92366" w:rsidP="00A92366" w:rsidRDefault="00A92366" w14:paraId="3DBB93CC" w14:textId="77777777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Missing ceiling tiles/holes in drywall</w:t>
      </w:r>
    </w:p>
    <w:p w:rsidR="00A92366" w:rsidP="00A92366" w:rsidRDefault="00A92366" w14:paraId="6021E0CF" w14:textId="77777777">
      <w:pPr>
        <w:rPr>
          <w:b/>
          <w:sz w:val="24"/>
        </w:rPr>
      </w:pPr>
      <w:r>
        <w:rPr>
          <w:b/>
          <w:sz w:val="24"/>
        </w:rPr>
        <w:t>Common Heating Equipment Violations:</w:t>
      </w:r>
    </w:p>
    <w:p w:rsidRPr="00A92366" w:rsidR="00A92366" w:rsidP="00A92366" w:rsidRDefault="00A92366" w14:paraId="0EBA4E07" w14:textId="77777777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Combustibles too close</w:t>
      </w:r>
    </w:p>
    <w:p w:rsidRPr="00A92366" w:rsidR="00A92366" w:rsidP="00A92366" w:rsidRDefault="00A92366" w14:paraId="1C501A71" w14:textId="77777777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Boiler permit expired</w:t>
      </w:r>
    </w:p>
    <w:p w:rsidR="00A92366" w:rsidP="00A92366" w:rsidRDefault="00A92366" w14:paraId="481327DC" w14:textId="77777777">
      <w:pPr>
        <w:rPr>
          <w:b/>
          <w:sz w:val="24"/>
        </w:rPr>
      </w:pPr>
      <w:r>
        <w:rPr>
          <w:b/>
          <w:sz w:val="24"/>
        </w:rPr>
        <w:t>Common Special Hazards Violations:</w:t>
      </w:r>
    </w:p>
    <w:p w:rsidRPr="00A92366" w:rsidR="00A92366" w:rsidP="00A92366" w:rsidRDefault="00A92366" w14:paraId="21ECEF5A" w14:textId="77777777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Improper flammable liquid storage/use</w:t>
      </w:r>
    </w:p>
    <w:p w:rsidRPr="00A92366" w:rsidR="00A92366" w:rsidP="00A92366" w:rsidRDefault="00A92366" w14:paraId="19A70DAA" w14:textId="77777777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Improper storage of compressed gas cylinder</w:t>
      </w:r>
    </w:p>
    <w:p w:rsidRPr="00A92366" w:rsidR="00A92366" w:rsidP="00A92366" w:rsidRDefault="00A92366" w14:paraId="38C3EE8D" w14:textId="77777777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Disorderly outside storage</w:t>
      </w:r>
    </w:p>
    <w:p w:rsidRPr="00A92366" w:rsidR="00A92366" w:rsidP="00A92366" w:rsidRDefault="00A92366" w14:paraId="4FA36F1D" w14:textId="77777777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Excess or disorderly accumulation of boxes</w:t>
      </w:r>
    </w:p>
    <w:p w:rsidRPr="00477B5A" w:rsidR="00A92366" w:rsidP="00A92366" w:rsidRDefault="00A92366" w14:paraId="4BEA87D9" w14:textId="77777777">
      <w:pPr>
        <w:jc w:val="center"/>
        <w:rPr>
          <w:sz w:val="28"/>
        </w:rPr>
      </w:pPr>
      <w:r w:rsidRPr="00A92366">
        <w:rPr>
          <w:b/>
          <w:sz w:val="28"/>
        </w:rPr>
        <w:t>IMPORTANT NOTES</w:t>
      </w:r>
    </w:p>
    <w:p w:rsidRPr="00477B5A" w:rsidR="00A92366" w:rsidP="00477B5A" w:rsidRDefault="00477B5A" w14:paraId="7F6A6147" w14:textId="77777777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sz w:val="24"/>
        </w:rPr>
        <w:t xml:space="preserve">If the chapter facility is cited for a violation(s) of the fire code, the violation(s) must typically be corrected </w:t>
      </w:r>
      <w:r w:rsidRPr="00477B5A">
        <w:rPr>
          <w:b/>
          <w:sz w:val="24"/>
        </w:rPr>
        <w:t>within thirty (30) days</w:t>
      </w:r>
      <w:r>
        <w:rPr>
          <w:sz w:val="24"/>
        </w:rPr>
        <w:t xml:space="preserve">.  </w:t>
      </w:r>
      <w:r w:rsidRPr="00477B5A">
        <w:rPr>
          <w:b/>
          <w:sz w:val="24"/>
        </w:rPr>
        <w:t>Violations related to life safety hazards must be immediately corrected.</w:t>
      </w:r>
      <w:r>
        <w:rPr>
          <w:b/>
          <w:sz w:val="24"/>
        </w:rPr>
        <w:t xml:space="preserve">  </w:t>
      </w:r>
      <w:r>
        <w:rPr>
          <w:sz w:val="24"/>
        </w:rPr>
        <w:t>A reinspection will need to take place verifying all other violations have been corrected.</w:t>
      </w:r>
    </w:p>
    <w:p w:rsidR="00690B35" w:rsidP="2CD9242C" w:rsidRDefault="00690B35" w14:paraId="4A1F3160" w14:textId="5589FA2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2CD9242C" w:rsidR="00690B35">
        <w:rPr>
          <w:b w:val="1"/>
          <w:bCs w:val="1"/>
          <w:sz w:val="24"/>
          <w:szCs w:val="24"/>
        </w:rPr>
        <w:t>Boiler inspections</w:t>
      </w:r>
      <w:proofErr w:type="gramStart"/>
      <w:r w:rsidRPr="2CD9242C" w:rsidR="00690B35">
        <w:rPr>
          <w:sz w:val="24"/>
          <w:szCs w:val="24"/>
        </w:rPr>
        <w:t>:  M</w:t>
      </w:r>
      <w:r w:rsidRPr="2CD9242C" w:rsidR="00477B5A">
        <w:rPr>
          <w:sz w:val="24"/>
          <w:szCs w:val="24"/>
        </w:rPr>
        <w:t>ust</w:t>
      </w:r>
      <w:proofErr w:type="gramEnd"/>
      <w:r w:rsidRPr="2CD9242C" w:rsidR="00477B5A">
        <w:rPr>
          <w:sz w:val="24"/>
          <w:szCs w:val="24"/>
        </w:rPr>
        <w:t xml:space="preserve"> be completed by a certified company.  The Virginia Department of Labor and Industry provides a list of certified personnel at: </w:t>
      </w:r>
      <w:hyperlink r:id="R711f1f2b650f487c">
        <w:r w:rsidRPr="2CD9242C" w:rsidR="5681EAD2">
          <w:rPr>
            <w:rStyle w:val="Hyperlink"/>
            <w:sz w:val="24"/>
            <w:szCs w:val="24"/>
          </w:rPr>
          <w:t>https://www.doli.virginia.gov/boiler-safety/inspection-insurance-companies/</w:t>
        </w:r>
      </w:hyperlink>
    </w:p>
    <w:p w:rsidRPr="00477B5A" w:rsidR="00477B5A" w:rsidP="00477B5A" w:rsidRDefault="00477B5A" w14:paraId="64EB2D50" w14:textId="77777777">
      <w:pPr>
        <w:pStyle w:val="ListParagraph"/>
        <w:numPr>
          <w:ilvl w:val="0"/>
          <w:numId w:val="9"/>
        </w:numPr>
        <w:rPr>
          <w:b/>
          <w:sz w:val="28"/>
        </w:rPr>
      </w:pPr>
      <w:r w:rsidRPr="00690B35">
        <w:rPr>
          <w:b/>
          <w:sz w:val="24"/>
        </w:rPr>
        <w:t>Sprinkler Inspection/Fire Alarm Inspection</w:t>
      </w:r>
      <w:r>
        <w:rPr>
          <w:sz w:val="24"/>
        </w:rPr>
        <w:t>.  If your sprinkler system and/or fire alarm system is due for an inspection, you can find a list of available companies by completing an online search.</w:t>
      </w:r>
    </w:p>
    <w:sectPr w:rsidRPr="00477B5A" w:rsidR="00477B5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070B"/>
    <w:multiLevelType w:val="hybridMultilevel"/>
    <w:tmpl w:val="B3EE642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EA1601"/>
    <w:multiLevelType w:val="hybridMultilevel"/>
    <w:tmpl w:val="D7AC9B7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283122"/>
    <w:multiLevelType w:val="hybridMultilevel"/>
    <w:tmpl w:val="6452122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4F0AD7"/>
    <w:multiLevelType w:val="hybridMultilevel"/>
    <w:tmpl w:val="D5FA6B9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6C7245"/>
    <w:multiLevelType w:val="hybridMultilevel"/>
    <w:tmpl w:val="00889CD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E724BE"/>
    <w:multiLevelType w:val="hybridMultilevel"/>
    <w:tmpl w:val="83EC5D5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B364289"/>
    <w:multiLevelType w:val="hybridMultilevel"/>
    <w:tmpl w:val="95F0A18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331265"/>
    <w:multiLevelType w:val="hybridMultilevel"/>
    <w:tmpl w:val="C510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C5641"/>
    <w:multiLevelType w:val="hybridMultilevel"/>
    <w:tmpl w:val="867CA1A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2A"/>
    <w:rsid w:val="002A7D0E"/>
    <w:rsid w:val="00477B5A"/>
    <w:rsid w:val="00690B35"/>
    <w:rsid w:val="006F2F2A"/>
    <w:rsid w:val="007C2CDE"/>
    <w:rsid w:val="00A92366"/>
    <w:rsid w:val="10A5B325"/>
    <w:rsid w:val="2CD9242C"/>
    <w:rsid w:val="4753D432"/>
    <w:rsid w:val="4FDC439D"/>
    <w:rsid w:val="5681E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6294"/>
  <w15:chartTrackingRefBased/>
  <w15:docId w15:val="{E0793497-DF75-4481-A1EC-02F644E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B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doli.virginia.gov/boiler-safety/inspection-insurance-companies/" TargetMode="External" Id="R711f1f2b650f48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9081B0BF6B74CBC2033CB4EB969F2" ma:contentTypeVersion="14" ma:contentTypeDescription="Create a new document." ma:contentTypeScope="" ma:versionID="eec0baa81b71749dae24479e7300adac">
  <xsd:schema xmlns:xsd="http://www.w3.org/2001/XMLSchema" xmlns:xs="http://www.w3.org/2001/XMLSchema" xmlns:p="http://schemas.microsoft.com/office/2006/metadata/properties" xmlns:ns2="36f222cb-cf06-45f3-9869-be072840ea71" xmlns:ns3="20f6c744-94d0-4f22-bb28-07264bcf0284" targetNamespace="http://schemas.microsoft.com/office/2006/metadata/properties" ma:root="true" ma:fieldsID="61c1490a0097b94cacd97927e08688f2" ns2:_="" ns3:_="">
    <xsd:import namespace="36f222cb-cf06-45f3-9869-be072840ea71"/>
    <xsd:import namespace="20f6c744-94d0-4f22-bb28-07264bcf0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222cb-cf06-45f3-9869-be072840e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d038b50-52dc-447d-ac2e-a29bd036c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6c744-94d0-4f22-bb28-07264bcf0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a70526c-f0a3-4ede-ad97-396a97d0117a}" ma:internalName="TaxCatchAll" ma:showField="CatchAllData" ma:web="20f6c744-94d0-4f22-bb28-07264bcf0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f222cb-cf06-45f3-9869-be072840ea71">
      <Terms xmlns="http://schemas.microsoft.com/office/infopath/2007/PartnerControls"/>
    </lcf76f155ced4ddcb4097134ff3c332f>
    <TaxCatchAll xmlns="20f6c744-94d0-4f22-bb28-07264bcf0284" xsi:nil="true"/>
  </documentManagement>
</p:properties>
</file>

<file path=customXml/itemProps1.xml><?xml version="1.0" encoding="utf-8"?>
<ds:datastoreItem xmlns:ds="http://schemas.openxmlformats.org/officeDocument/2006/customXml" ds:itemID="{0B9E399D-AE85-4EB1-9886-95F9C67F4234}"/>
</file>

<file path=customXml/itemProps2.xml><?xml version="1.0" encoding="utf-8"?>
<ds:datastoreItem xmlns:ds="http://schemas.openxmlformats.org/officeDocument/2006/customXml" ds:itemID="{34CD9CA1-7DC8-4222-9777-F31310504D08}"/>
</file>

<file path=customXml/itemProps3.xml><?xml version="1.0" encoding="utf-8"?>
<ds:datastoreItem xmlns:ds="http://schemas.openxmlformats.org/officeDocument/2006/customXml" ds:itemID="{DF08065C-0E99-4D56-A3F1-7A18BF7A88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City of Charlottesville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Jonathan</dc:creator>
  <cp:keywords/>
  <dc:description/>
  <cp:lastModifiedBy>Winkowski, Alex (aw5uq)</cp:lastModifiedBy>
  <cp:revision>3</cp:revision>
  <dcterms:created xsi:type="dcterms:W3CDTF">2020-09-18T19:54:00Z</dcterms:created>
  <dcterms:modified xsi:type="dcterms:W3CDTF">2021-09-03T14:02:09Z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0x0101000CB9081B0BF6B74CBC2033CB4EB969F2</vt:lpwstr>
  </property>
</Properties>
</file>